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Basics of Computer Architecture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explore the fundamental architecture of modern computers, understanding how hardware components work together to process, store, and communicate data. This unit covers the von Neumann architecture model, CPU structure and operation, memory hierarchy (registers, cache, RAM, ROM), storage devices, the binary number system, and how data flows through a computer system. Students will connect these concepts to embedded systems and microcontrollers used in robotics, building a foundation for Year 2 microcontroller and programming units. Hands-on activities include identifying components on real hardware and understanding how data moves through a computer system.</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the main components of a computer, and how do they work together to execute programs?</w:t>
      </w:r>
    </w:p>
    <w:p>
      <w:pPr>
        <w:pStyle w:val="ListParagraph"/>
        <w:numPr>
          <w:ilvl w:val="0"/>
          <w:numId w:val="2"/>
        </w:numPr>
        <w:spacing w:after="40" w:before="40"/>
      </w:pPr>
      <w:r>
        <w:rPr>
          <w:rFonts w:ascii="Arial" w:cs="Arial" w:eastAsia="Arial" w:hAnsi="Arial"/>
          <w:sz w:val="20"/>
          <w:szCs w:val="20"/>
        </w:rPr>
        <w:t xml:space="preserve">How does the CPU fetch, decode, and execute instructions?</w:t>
      </w:r>
    </w:p>
    <w:p>
      <w:pPr>
        <w:pStyle w:val="ListParagraph"/>
        <w:numPr>
          <w:ilvl w:val="0"/>
          <w:numId w:val="2"/>
        </w:numPr>
        <w:spacing w:after="40" w:before="40"/>
      </w:pPr>
      <w:r>
        <w:rPr>
          <w:rFonts w:ascii="Arial" w:cs="Arial" w:eastAsia="Arial" w:hAnsi="Arial"/>
          <w:sz w:val="20"/>
          <w:szCs w:val="20"/>
        </w:rPr>
        <w:t xml:space="preserve">What is the memory hierarchy, and why do computers use multiple levels of memory?</w:t>
      </w:r>
    </w:p>
    <w:p>
      <w:pPr>
        <w:pStyle w:val="ListParagraph"/>
        <w:numPr>
          <w:ilvl w:val="0"/>
          <w:numId w:val="2"/>
        </w:numPr>
        <w:spacing w:after="40" w:before="40"/>
      </w:pPr>
      <w:r>
        <w:rPr>
          <w:rFonts w:ascii="Arial" w:cs="Arial" w:eastAsia="Arial" w:hAnsi="Arial"/>
          <w:sz w:val="20"/>
          <w:szCs w:val="20"/>
        </w:rPr>
        <w:t xml:space="preserve">How is data represented inside a computer using binary (base-2)?</w:t>
      </w:r>
    </w:p>
    <w:p>
      <w:pPr>
        <w:pStyle w:val="ListParagraph"/>
        <w:numPr>
          <w:ilvl w:val="0"/>
          <w:numId w:val="2"/>
        </w:numPr>
        <w:spacing w:after="40" w:before="40"/>
      </w:pPr>
      <w:r>
        <w:rPr>
          <w:rFonts w:ascii="Arial" w:cs="Arial" w:eastAsia="Arial" w:hAnsi="Arial"/>
          <w:sz w:val="20"/>
          <w:szCs w:val="20"/>
        </w:rPr>
        <w:t xml:space="preserve">How does understanding computer architecture help when programming microcontrollers and robots?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Von Neumann Architecture:</w:t>
      </w:r>
      <w:r>
        <w:rPr>
          <w:rFonts w:ascii="Arial" w:cs="Arial" w:eastAsia="Arial" w:hAnsi="Arial"/>
          <w:sz w:val="20"/>
          <w:szCs w:val="20"/>
        </w:rPr>
        <w:t xml:space="preserve"> The stored-program concept; the four main components (CPU, memory, input, output); the system bus (data bus, address bus, control bus); how instructions and data share memory; fetch-decode-execute cycle</w:t>
      </w:r>
    </w:p>
    <w:p>
      <w:pPr>
        <w:pStyle w:val="ListParagraph"/>
        <w:numPr>
          <w:ilvl w:val="0"/>
          <w:numId w:val="2"/>
        </w:numPr>
        <w:spacing w:after="40" w:before="40"/>
      </w:pPr>
      <w:r>
        <w:rPr>
          <w:rFonts w:ascii="Arial" w:cs="Arial" w:eastAsia="Arial" w:hAnsi="Arial"/>
          <w:b/>
          <w:bCs/>
          <w:sz w:val="20"/>
          <w:szCs w:val="20"/>
        </w:rPr>
        <w:t xml:space="preserve">Central Processing Unit (CPU):</w:t>
      </w:r>
      <w:r>
        <w:rPr>
          <w:rFonts w:ascii="Arial" w:cs="Arial" w:eastAsia="Arial" w:hAnsi="Arial"/>
          <w:sz w:val="20"/>
          <w:szCs w:val="20"/>
        </w:rPr>
        <w:t xml:space="preserve"> Arithmetic Logic Unit (ALU) — performs calculations and logic; Control Unit (CU) — directs operations; registers — small, fast storage inside the CPU; clock speed and its role in performance; introduction to instruction sets</w:t>
      </w:r>
    </w:p>
    <w:p>
      <w:pPr>
        <w:pStyle w:val="ListParagraph"/>
        <w:numPr>
          <w:ilvl w:val="0"/>
          <w:numId w:val="2"/>
        </w:numPr>
        <w:spacing w:after="40" w:before="40"/>
      </w:pPr>
      <w:r>
        <w:rPr>
          <w:rFonts w:ascii="Arial" w:cs="Arial" w:eastAsia="Arial" w:hAnsi="Arial"/>
          <w:b/>
          <w:bCs/>
          <w:sz w:val="20"/>
          <w:szCs w:val="20"/>
        </w:rPr>
        <w:t xml:space="preserve">Memory Hierarchy:</w:t>
      </w:r>
      <w:r>
        <w:rPr>
          <w:rFonts w:ascii="Arial" w:cs="Arial" w:eastAsia="Arial" w:hAnsi="Arial"/>
          <w:sz w:val="20"/>
          <w:szCs w:val="20"/>
        </w:rPr>
        <w:t xml:space="preserve"> Registers (fastest, smallest); cache memory (L1, L2, L3 — speed vs. size tradeoffs); RAM (volatile, main working memory); ROM/firmware (non-volatile, stores boot instructions); why hierarchy exists (cost vs. speed vs. capacity)</w:t>
      </w:r>
    </w:p>
    <w:p>
      <w:pPr>
        <w:pStyle w:val="ListParagraph"/>
        <w:numPr>
          <w:ilvl w:val="0"/>
          <w:numId w:val="2"/>
        </w:numPr>
        <w:spacing w:after="40" w:before="40"/>
      </w:pPr>
      <w:r>
        <w:rPr>
          <w:rFonts w:ascii="Arial" w:cs="Arial" w:eastAsia="Arial" w:hAnsi="Arial"/>
          <w:b/>
          <w:bCs/>
          <w:sz w:val="20"/>
          <w:szCs w:val="20"/>
        </w:rPr>
        <w:t xml:space="preserve">Storage Devices:</w:t>
      </w:r>
      <w:r>
        <w:rPr>
          <w:rFonts w:ascii="Arial" w:cs="Arial" w:eastAsia="Arial" w:hAnsi="Arial"/>
          <w:sz w:val="20"/>
          <w:szCs w:val="20"/>
        </w:rPr>
        <w:t xml:space="preserve"> Hard Disk Drives (HDD) — magnetic platters, read/write heads; Solid State Drives (SSD) — flash memory, no moving parts; USB flash drives; comparing storage technologies by speed, capacity, durability, and cost</w:t>
      </w:r>
    </w:p>
    <w:p>
      <w:pPr>
        <w:pStyle w:val="ListParagraph"/>
        <w:numPr>
          <w:ilvl w:val="0"/>
          <w:numId w:val="2"/>
        </w:numPr>
        <w:spacing w:after="40" w:before="40"/>
      </w:pPr>
      <w:r>
        <w:rPr>
          <w:rFonts w:ascii="Arial" w:cs="Arial" w:eastAsia="Arial" w:hAnsi="Arial"/>
          <w:b/>
          <w:bCs/>
          <w:sz w:val="20"/>
          <w:szCs w:val="20"/>
        </w:rPr>
        <w:t xml:space="preserve">Input/Output Systems:</w:t>
      </w:r>
      <w:r>
        <w:rPr>
          <w:rFonts w:ascii="Arial" w:cs="Arial" w:eastAsia="Arial" w:hAnsi="Arial"/>
          <w:sz w:val="20"/>
          <w:szCs w:val="20"/>
        </w:rPr>
        <w:t xml:space="preserve"> Common input devices (keyboard, mouse, sensors); common output devices (monitor, speakers, actuators); I/O ports (USB, HDMI, serial, GPIO); how I/O connects to robotics (sensors as input, motors as output)</w:t>
      </w:r>
    </w:p>
    <w:p>
      <w:pPr>
        <w:pStyle w:val="ListParagraph"/>
        <w:numPr>
          <w:ilvl w:val="0"/>
          <w:numId w:val="2"/>
        </w:numPr>
        <w:spacing w:after="40" w:before="40"/>
      </w:pPr>
      <w:r>
        <w:rPr>
          <w:rFonts w:ascii="Arial" w:cs="Arial" w:eastAsia="Arial" w:hAnsi="Arial"/>
          <w:b/>
          <w:bCs/>
          <w:sz w:val="20"/>
          <w:szCs w:val="20"/>
        </w:rPr>
        <w:t xml:space="preserve">Binary Number System:</w:t>
      </w:r>
      <w:r>
        <w:rPr>
          <w:rFonts w:ascii="Arial" w:cs="Arial" w:eastAsia="Arial" w:hAnsi="Arial"/>
          <w:sz w:val="20"/>
          <w:szCs w:val="20"/>
        </w:rPr>
        <w:t xml:space="preserve"> Base-2 representation; converting between binary and decimal; bits, bytes, kilobytes, megabytes, gigabytes; how binary relates to digital electronics (HIGH/LOW, 1/0, on/off)</w:t>
      </w:r>
    </w:p>
    <w:p>
      <w:pPr>
        <w:pStyle w:val="ListParagraph"/>
        <w:numPr>
          <w:ilvl w:val="0"/>
          <w:numId w:val="2"/>
        </w:numPr>
        <w:spacing w:after="40" w:before="40"/>
      </w:pPr>
      <w:r>
        <w:rPr>
          <w:rFonts w:ascii="Arial" w:cs="Arial" w:eastAsia="Arial" w:hAnsi="Arial"/>
          <w:b/>
          <w:bCs/>
          <w:sz w:val="20"/>
          <w:szCs w:val="20"/>
        </w:rPr>
        <w:t xml:space="preserve">Connecting to Robotics:</w:t>
      </w:r>
      <w:r>
        <w:rPr>
          <w:rFonts w:ascii="Arial" w:cs="Arial" w:eastAsia="Arial" w:hAnsi="Arial"/>
          <w:sz w:val="20"/>
          <w:szCs w:val="20"/>
        </w:rPr>
        <w:t xml:space="preserve"> How microcontrollers are simplified computers (CPU, memory, I/O on one chip); comparing a desktop PC to an Arduino or VEX V5 Brain; why understanding architecture matters for efficient programming and debugging</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Convert between binary (base-2) and decimal (base-10) number systems</w:t>
      </w:r>
    </w:p>
    <w:p>
      <w:pPr>
        <w:pStyle w:val="ListParagraph"/>
        <w:numPr>
          <w:ilvl w:val="0"/>
          <w:numId w:val="2"/>
        </w:numPr>
        <w:spacing w:after="40" w:before="40"/>
      </w:pPr>
      <w:r>
        <w:rPr>
          <w:rFonts w:ascii="Arial" w:cs="Arial" w:eastAsia="Arial" w:hAnsi="Arial"/>
          <w:sz w:val="20"/>
          <w:szCs w:val="20"/>
        </w:rPr>
        <w:t xml:space="preserve">Calculate memory sizes and storage capacities using powers of 2</w:t>
      </w:r>
    </w:p>
    <w:p>
      <w:pPr>
        <w:pStyle w:val="ListParagraph"/>
        <w:numPr>
          <w:ilvl w:val="0"/>
          <w:numId w:val="2"/>
        </w:numPr>
        <w:spacing w:after="40" w:before="40"/>
      </w:pPr>
      <w:r>
        <w:rPr>
          <w:rFonts w:ascii="Arial" w:cs="Arial" w:eastAsia="Arial" w:hAnsi="Arial"/>
          <w:sz w:val="20"/>
          <w:szCs w:val="20"/>
        </w:rPr>
        <w:t xml:space="preserve">Understand prefixes: kilo (2^10), mega (2^20), giga (2^30)</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technical documentation about computer components</w:t>
      </w:r>
    </w:p>
    <w:p>
      <w:pPr>
        <w:pStyle w:val="ListParagraph"/>
        <w:numPr>
          <w:ilvl w:val="0"/>
          <w:numId w:val="2"/>
        </w:numPr>
        <w:spacing w:after="40" w:before="40"/>
      </w:pPr>
      <w:r>
        <w:rPr>
          <w:rFonts w:ascii="Arial" w:cs="Arial" w:eastAsia="Arial" w:hAnsi="Arial"/>
          <w:sz w:val="20"/>
          <w:szCs w:val="20"/>
        </w:rPr>
        <w:t xml:space="preserve">Write descriptive labels and explanations for hardware components</w:t>
      </w:r>
    </w:p>
    <w:p>
      <w:pPr>
        <w:pStyle w:val="ListParagraph"/>
        <w:numPr>
          <w:ilvl w:val="0"/>
          <w:numId w:val="2"/>
        </w:numPr>
        <w:spacing w:after="40" w:before="40"/>
      </w:pPr>
      <w:r>
        <w:rPr>
          <w:rFonts w:ascii="Arial" w:cs="Arial" w:eastAsia="Arial" w:hAnsi="Arial"/>
          <w:sz w:val="20"/>
          <w:szCs w:val="20"/>
        </w:rPr>
        <w:t xml:space="preserve">Compare and contrast different technologies in written form</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physics of storage devices (magnetic, optical, solid-state)</w:t>
      </w:r>
    </w:p>
    <w:p>
      <w:pPr>
        <w:pStyle w:val="ListParagraph"/>
        <w:numPr>
          <w:ilvl w:val="0"/>
          <w:numId w:val="2"/>
        </w:numPr>
        <w:spacing w:after="40" w:before="40"/>
      </w:pPr>
      <w:r>
        <w:rPr>
          <w:rFonts w:ascii="Arial" w:cs="Arial" w:eastAsia="Arial" w:hAnsi="Arial"/>
          <w:sz w:val="20"/>
          <w:szCs w:val="20"/>
        </w:rPr>
        <w:t xml:space="preserve">Explore heat generation and thermal management in computing systems</w:t>
      </w:r>
    </w:p>
    <w:p>
      <w:pPr>
        <w:pStyle w:val="ListParagraph"/>
        <w:numPr>
          <w:ilvl w:val="0"/>
          <w:numId w:val="2"/>
        </w:numPr>
        <w:spacing w:after="40" w:before="40"/>
      </w:pPr>
      <w:r>
        <w:rPr>
          <w:rFonts w:ascii="Arial" w:cs="Arial" w:eastAsia="Arial" w:hAnsi="Arial"/>
          <w:sz w:val="20"/>
          <w:szCs w:val="20"/>
        </w:rPr>
        <w:t xml:space="preserve">Apply systems thinking to understand how components interact</w:t>
      </w:r>
    </w:p>
    <w:p>
      <w:pPr>
        <w:pStyle w:val="ListParagraph"/>
        <w:numPr>
          <w:ilvl w:val="0"/>
          <w:numId w:val="2"/>
        </w:numPr>
        <w:spacing w:after="40" w:before="40"/>
      </w:pPr>
      <w:r>
        <w:rPr>
          <w:rFonts w:ascii="Arial" w:cs="Arial" w:eastAsia="Arial" w:hAnsi="Arial"/>
          <w:sz w:val="20"/>
          <w:szCs w:val="20"/>
        </w:rPr>
        <w:t xml:space="preserve">Investigate the electrical principles behind digital logic (HIGH/LOW voltage levels)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describe the function of major computer hardware components</w:t>
      </w:r>
    </w:p>
    <w:p>
      <w:pPr>
        <w:pStyle w:val="ListParagraph"/>
        <w:numPr>
          <w:ilvl w:val="0"/>
          <w:numId w:val="2"/>
        </w:numPr>
        <w:spacing w:after="40" w:before="40"/>
      </w:pPr>
      <w:r>
        <w:rPr>
          <w:rFonts w:ascii="Arial" w:cs="Arial" w:eastAsia="Arial" w:hAnsi="Arial"/>
          <w:sz w:val="20"/>
          <w:szCs w:val="20"/>
        </w:rPr>
        <w:t xml:space="preserve">Explain the fetch-decode-execute cycle and how the CPU processes instructions</w:t>
      </w:r>
    </w:p>
    <w:p>
      <w:pPr>
        <w:pStyle w:val="ListParagraph"/>
        <w:numPr>
          <w:ilvl w:val="0"/>
          <w:numId w:val="2"/>
        </w:numPr>
        <w:spacing w:after="40" w:before="40"/>
      </w:pPr>
      <w:r>
        <w:rPr>
          <w:rFonts w:ascii="Arial" w:cs="Arial" w:eastAsia="Arial" w:hAnsi="Arial"/>
          <w:sz w:val="20"/>
          <w:szCs w:val="20"/>
        </w:rPr>
        <w:t xml:space="preserve">Convert between binary and decimal number systems</w:t>
      </w:r>
    </w:p>
    <w:p>
      <w:pPr>
        <w:pStyle w:val="ListParagraph"/>
        <w:numPr>
          <w:ilvl w:val="0"/>
          <w:numId w:val="2"/>
        </w:numPr>
        <w:spacing w:after="40" w:before="40"/>
      </w:pPr>
      <w:r>
        <w:rPr>
          <w:rFonts w:ascii="Arial" w:cs="Arial" w:eastAsia="Arial" w:hAnsi="Arial"/>
          <w:sz w:val="20"/>
          <w:szCs w:val="20"/>
        </w:rPr>
        <w:t xml:space="preserve">Compare memory and storage technologies by speed, capacity, and cost</w:t>
      </w:r>
    </w:p>
    <w:p>
      <w:pPr>
        <w:pStyle w:val="ListParagraph"/>
        <w:numPr>
          <w:ilvl w:val="0"/>
          <w:numId w:val="2"/>
        </w:numPr>
        <w:spacing w:after="40" w:before="40"/>
      </w:pPr>
      <w:r>
        <w:rPr>
          <w:rFonts w:ascii="Arial" w:cs="Arial" w:eastAsia="Arial" w:hAnsi="Arial"/>
          <w:sz w:val="20"/>
          <w:szCs w:val="20"/>
        </w:rPr>
        <w:t xml:space="preserve">Relate computer architecture concepts to microcontroller systems used in robotics</w:t>
      </w:r>
    </w:p>
    <w:p>
      <w:pPr>
        <w:pStyle w:val="ListParagraph"/>
        <w:numPr>
          <w:ilvl w:val="0"/>
          <w:numId w:val="2"/>
        </w:numPr>
        <w:spacing w:after="40" w:before="40"/>
      </w:pPr>
      <w:r>
        <w:rPr>
          <w:rFonts w:ascii="Arial" w:cs="Arial" w:eastAsia="Arial" w:hAnsi="Arial"/>
          <w:sz w:val="20"/>
          <w:szCs w:val="20"/>
        </w:rPr>
        <w:t xml:space="preserve">Perform basic system inspection and component identification on real hardware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Component labeling activity: Students receive a diagram of a computer motherboard and write descriptions of each major component's function in their own words</w:t>
      </w:r>
    </w:p>
    <w:p>
      <w:pPr>
        <w:pStyle w:val="ListParagraph"/>
        <w:numPr>
          <w:ilvl w:val="0"/>
          <w:numId w:val="2"/>
        </w:numPr>
        <w:spacing w:after="40" w:before="40"/>
      </w:pPr>
      <w:r>
        <w:rPr>
          <w:rFonts w:ascii="Arial" w:cs="Arial" w:eastAsia="Arial" w:hAnsi="Arial"/>
          <w:sz w:val="20"/>
          <w:szCs w:val="20"/>
        </w:rPr>
        <w:t xml:space="preserve">Technology comparison essay: Students write a short comparison of two storage technologies (HDD vs. SSD), discussing advantages, disadvantages, and appropriate use cases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Binary conversion exercises: Students complete a worksheet converting numbers between binary and decimal, including binary addition problems</w:t>
      </w:r>
    </w:p>
    <w:p>
      <w:pPr>
        <w:pStyle w:val="ListParagraph"/>
        <w:numPr>
          <w:ilvl w:val="0"/>
          <w:numId w:val="2"/>
        </w:numPr>
        <w:spacing w:after="40" w:before="40"/>
      </w:pPr>
      <w:r>
        <w:rPr>
          <w:rFonts w:ascii="Arial" w:cs="Arial" w:eastAsia="Arial" w:hAnsi="Arial"/>
          <w:sz w:val="20"/>
          <w:szCs w:val="20"/>
        </w:rPr>
        <w:t xml:space="preserve">Powers of 2 challenge: Students build a reference chart of powers of 2 from 2^0 to 2^20 and relate each to real-world memory/storage values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Computer teardown lab: Students carefully examine a decommissioned computer, identifying CPU, RAM, storage drives, and expansion cards; they document each component with sketches and notes</w:t>
      </w:r>
    </w:p>
    <w:p>
      <w:pPr>
        <w:pStyle w:val="ListParagraph"/>
        <w:numPr>
          <w:ilvl w:val="0"/>
          <w:numId w:val="2"/>
        </w:numPr>
        <w:spacing w:after="40" w:before="40"/>
      </w:pPr>
      <w:r>
        <w:rPr>
          <w:rFonts w:ascii="Arial" w:cs="Arial" w:eastAsia="Arial" w:hAnsi="Arial"/>
          <w:sz w:val="20"/>
          <w:szCs w:val="20"/>
        </w:rPr>
        <w:t xml:space="preserve">Fetch-decode-execute simulation: Students role-play the fetch-decode-execute cycle — one student acts as the CPU, another as memory, another as I/O — passing "instructions" (written on cards) through the steps</w:t>
      </w:r>
    </w:p>
    <w:p>
      <w:pPr>
        <w:pStyle w:val="ListParagraph"/>
        <w:numPr>
          <w:ilvl w:val="0"/>
          <w:numId w:val="2"/>
        </w:numPr>
        <w:spacing w:after="40" w:before="40"/>
      </w:pPr>
      <w:r>
        <w:rPr>
          <w:rFonts w:ascii="Arial" w:cs="Arial" w:eastAsia="Arial" w:hAnsi="Arial"/>
          <w:sz w:val="20"/>
          <w:szCs w:val="20"/>
        </w:rPr>
        <w:t xml:space="preserve">Architecture comparison: Students create a side-by-side chart comparing a desktop PC, a laptop, a smartphone, and an Arduino microcontroller across categories (CPU speed, RAM, storage, I/O, power consumption, cost)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Decommissioned computers for teardown activities</w:t>
      </w:r>
    </w:p>
    <w:p>
      <w:pPr>
        <w:pStyle w:val="ListParagraph"/>
        <w:numPr>
          <w:ilvl w:val="0"/>
          <w:numId w:val="2"/>
        </w:numPr>
        <w:spacing w:after="40" w:before="40"/>
      </w:pPr>
      <w:r>
        <w:rPr>
          <w:rFonts w:ascii="Arial" w:cs="Arial" w:eastAsia="Arial" w:hAnsi="Arial"/>
          <w:sz w:val="20"/>
          <w:szCs w:val="20"/>
        </w:rPr>
        <w:t xml:space="preserve">Motherboard diagram posters or large printouts</w:t>
      </w:r>
    </w:p>
    <w:p>
      <w:pPr>
        <w:pStyle w:val="ListParagraph"/>
        <w:numPr>
          <w:ilvl w:val="0"/>
          <w:numId w:val="2"/>
        </w:numPr>
        <w:spacing w:after="40" w:before="40"/>
      </w:pPr>
      <w:r>
        <w:rPr>
          <w:rFonts w:ascii="Arial" w:cs="Arial" w:eastAsia="Arial" w:hAnsi="Arial"/>
          <w:sz w:val="20"/>
          <w:szCs w:val="20"/>
        </w:rPr>
        <w:t xml:space="preserve">Binary-decimal conversion reference charts</w:t>
      </w:r>
    </w:p>
    <w:p>
      <w:pPr>
        <w:pStyle w:val="ListParagraph"/>
        <w:numPr>
          <w:ilvl w:val="0"/>
          <w:numId w:val="2"/>
        </w:numPr>
        <w:spacing w:after="40" w:before="40"/>
      </w:pPr>
      <w:r>
        <w:rPr>
          <w:rFonts w:ascii="Arial" w:cs="Arial" w:eastAsia="Arial" w:hAnsi="Arial"/>
          <w:sz w:val="20"/>
          <w:szCs w:val="20"/>
        </w:rPr>
        <w:t xml:space="preserve">CompTIA A+ Core Hardware reference materials</w:t>
      </w:r>
    </w:p>
    <w:p>
      <w:pPr>
        <w:pStyle w:val="ListParagraph"/>
        <w:numPr>
          <w:ilvl w:val="0"/>
          <w:numId w:val="2"/>
        </w:numPr>
        <w:spacing w:after="40" w:before="40"/>
      </w:pPr>
      <w:r>
        <w:rPr>
          <w:rFonts w:ascii="Arial" w:cs="Arial" w:eastAsia="Arial" w:hAnsi="Arial"/>
          <w:sz w:val="20"/>
          <w:szCs w:val="20"/>
        </w:rPr>
        <w:t xml:space="preserve">Online simulations of CPU fetch-decode-execute cycle</w:t>
      </w:r>
    </w:p>
    <w:p>
      <w:pPr>
        <w:pStyle w:val="ListParagraph"/>
        <w:numPr>
          <w:ilvl w:val="0"/>
          <w:numId w:val="2"/>
        </w:numPr>
        <w:spacing w:after="40" w:before="40"/>
      </w:pPr>
      <w:r>
        <w:rPr>
          <w:rFonts w:ascii="Arial" w:cs="Arial" w:eastAsia="Arial" w:hAnsi="Arial"/>
          <w:sz w:val="20"/>
          <w:szCs w:val="20"/>
        </w:rPr>
        <w:t xml:space="preserve">Arduino or VEX V5 Brain for architecture comparison activity</w:t>
      </w:r>
    </w:p>
    <w:p>
      <w:pPr>
        <w:pStyle w:val="ListParagraph"/>
        <w:numPr>
          <w:ilvl w:val="0"/>
          <w:numId w:val="2"/>
        </w:numPr>
        <w:spacing w:after="40" w:before="40"/>
      </w:pPr>
      <w:r>
        <w:rPr>
          <w:rFonts w:ascii="Arial" w:cs="Arial" w:eastAsia="Arial" w:hAnsi="Arial"/>
          <w:sz w:val="20"/>
          <w:szCs w:val="20"/>
        </w:rPr>
        <w:t xml:space="preserve">A+ Core Hardware (220-1001) Examination Objectives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2026-04-27T15:18:51.197Z</dcterms:created>
  <dcterms:modified xsi:type="dcterms:W3CDTF">2026-04-27T15:18:51.197Z</dcterms:modified>
</cp:coreProperties>
</file>

<file path=docProps/custom.xml><?xml version="1.0" encoding="utf-8"?>
<Properties xmlns="http://schemas.openxmlformats.org/officeDocument/2006/custom-properties" xmlns:vt="http://schemas.openxmlformats.org/officeDocument/2006/docPropsVTypes"/>
</file>